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3F" w:rsidRDefault="008B171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pt;margin-top:-26.35pt;width:160.7pt;height:204.15pt;z-index:251658240" stroked="f">
            <v:textbox>
              <w:txbxContent>
                <w:p w:rsidR="008B1715" w:rsidRDefault="008B171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8513" cy="2243470"/>
                        <wp:effectExtent l="19050" t="0" r="0" b="0"/>
                        <wp:docPr id="1" name="Image 1" descr="C:\Documents and Settings\Nouvel utilisateur\Bureau\Neuschwander photo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Nouvel utilisateur\Bureau\Neuschwander photo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700" cy="2243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11EA">
        <w:t>Claude NEUSCHWANDER</w:t>
      </w:r>
    </w:p>
    <w:p w:rsidR="008B1715" w:rsidRDefault="008B1715" w:rsidP="007211EA">
      <w:pPr>
        <w:jc w:val="center"/>
      </w:pPr>
    </w:p>
    <w:p w:rsidR="008B1715" w:rsidRDefault="008B1715" w:rsidP="007211EA">
      <w:pPr>
        <w:jc w:val="center"/>
      </w:pPr>
    </w:p>
    <w:p w:rsidR="007211EA" w:rsidRDefault="007211EA" w:rsidP="008B1715">
      <w:pPr>
        <w:rPr>
          <w:b/>
        </w:rPr>
      </w:pPr>
      <w:r>
        <w:rPr>
          <w:b/>
        </w:rPr>
        <w:t>BIOGRAPHIE SUCCINCTE</w:t>
      </w:r>
    </w:p>
    <w:p w:rsidR="007211EA" w:rsidRDefault="007211EA" w:rsidP="007211EA">
      <w:pPr>
        <w:jc w:val="center"/>
        <w:rPr>
          <w:b/>
        </w:rPr>
      </w:pPr>
    </w:p>
    <w:p w:rsidR="007211EA" w:rsidRDefault="007211EA" w:rsidP="007211EA">
      <w:pPr>
        <w:jc w:val="center"/>
        <w:rPr>
          <w:b/>
        </w:rPr>
      </w:pPr>
    </w:p>
    <w:p w:rsidR="008B1715" w:rsidRDefault="008B1715" w:rsidP="007211EA">
      <w:pPr>
        <w:jc w:val="center"/>
        <w:rPr>
          <w:b/>
        </w:rPr>
      </w:pPr>
    </w:p>
    <w:p w:rsidR="008B1715" w:rsidRDefault="008B1715" w:rsidP="007211EA">
      <w:pPr>
        <w:jc w:val="center"/>
        <w:rPr>
          <w:b/>
        </w:rPr>
      </w:pPr>
    </w:p>
    <w:p w:rsidR="007211EA" w:rsidRDefault="007211EA" w:rsidP="007211EA">
      <w:pPr>
        <w:jc w:val="both"/>
      </w:pPr>
      <w:r w:rsidRPr="002D5619">
        <w:rPr>
          <w:b/>
        </w:rPr>
        <w:t xml:space="preserve">Claude </w:t>
      </w:r>
      <w:proofErr w:type="spellStart"/>
      <w:r w:rsidRPr="002D5619">
        <w:rPr>
          <w:b/>
        </w:rPr>
        <w:t>Neuschwander</w:t>
      </w:r>
      <w:proofErr w:type="spellEnd"/>
      <w:r w:rsidRPr="002D5619">
        <w:rPr>
          <w:b/>
        </w:rPr>
        <w:t>,</w:t>
      </w:r>
      <w:r>
        <w:t xml:space="preserve"> né en 1933, était </w:t>
      </w:r>
      <w:r w:rsidRPr="007211EA">
        <w:t xml:space="preserve"> connu du grand public</w:t>
      </w:r>
      <w:r w:rsidR="002D5619">
        <w:t xml:space="preserve">  par s</w:t>
      </w:r>
      <w:r>
        <w:t>es responsabilités de patron de l’entreprise LIP en 1974</w:t>
      </w:r>
      <w:r w:rsidR="002D5619">
        <w:t xml:space="preserve"> et son projet coopératif</w:t>
      </w:r>
      <w:r>
        <w:t> ; entreprise dont l’activité fut âprement défendue par l’action syndicale qui eut alors un retentissement considérable auprès de dizaines de milliers de manifestants venus de toute la France à Besançon.</w:t>
      </w:r>
    </w:p>
    <w:p w:rsidR="007211EA" w:rsidRDefault="007211EA" w:rsidP="007211EA">
      <w:pPr>
        <w:jc w:val="both"/>
      </w:pPr>
      <w:r>
        <w:t>Patron, il l’a été</w:t>
      </w:r>
      <w:r w:rsidR="00437043">
        <w:t> : numéro deux de</w:t>
      </w:r>
      <w:r>
        <w:t xml:space="preserve"> Publicis, </w:t>
      </w:r>
      <w:r w:rsidR="000C6C64">
        <w:t>secrétaire général de la FNAC (alors fédération d’achat des cadres). Mais il a été aussi et souvent militant, notamment militant de la ville, de la par</w:t>
      </w:r>
      <w:r w:rsidR="00DE4ED3">
        <w:t>ticipation habitante (comme au C</w:t>
      </w:r>
      <w:r w:rsidR="000C6C64">
        <w:t xml:space="preserve">omité emblématique des résidents de Sarcelles à la veille de 68). </w:t>
      </w:r>
      <w:r w:rsidR="00DE4ED3">
        <w:t xml:space="preserve">Devenu homme de conseil aux collectivités locales, il fonde TEN, un cabinet de consultants coopératif tout en participant activement aux réflexions sur la ville et le local ; </w:t>
      </w:r>
      <w:r w:rsidR="002D5619">
        <w:t>aujourd’hui</w:t>
      </w:r>
      <w:r w:rsidR="00DE4ED3">
        <w:t xml:space="preserve"> encore il anime des schémas d’aménagement régional ou des </w:t>
      </w:r>
      <w:r w:rsidR="002D5619">
        <w:t>Schémas</w:t>
      </w:r>
      <w:r w:rsidR="00DE4ED3">
        <w:t xml:space="preserve"> de cohérence territoriale</w:t>
      </w:r>
      <w:r w:rsidR="002D5619">
        <w:t xml:space="preserve"> dont en Languedoc Roussillon</w:t>
      </w:r>
      <w:proofErr w:type="gramStart"/>
      <w:r w:rsidR="002D5619">
        <w:t>.</w:t>
      </w:r>
      <w:r w:rsidR="00DE4ED3">
        <w:t>.</w:t>
      </w:r>
      <w:proofErr w:type="gramEnd"/>
    </w:p>
    <w:p w:rsidR="00DE4ED3" w:rsidRDefault="00DE4ED3" w:rsidP="007211EA">
      <w:pPr>
        <w:jc w:val="both"/>
      </w:pPr>
      <w:r w:rsidRPr="002D5619">
        <w:rPr>
          <w:b/>
        </w:rPr>
        <w:t>Sa bibliographie</w:t>
      </w:r>
      <w:r>
        <w:t xml:space="preserve"> en témoigne comme</w:t>
      </w:r>
      <w:r w:rsidR="002D5619">
        <w:t xml:space="preserve"> son</w:t>
      </w:r>
      <w:r>
        <w:t xml:space="preserve"> récit de vie, dernier ouvrage paru, « Une vie de militances »</w:t>
      </w:r>
      <w:r w:rsidR="002D5619">
        <w:t>, éditions Yves Michel 2011</w:t>
      </w:r>
      <w:r>
        <w:t xml:space="preserve">. Mais auparavant, </w:t>
      </w:r>
      <w:r w:rsidR="002D5619">
        <w:t>à côté d’ouvrages plus engagés, on retrouve les réflexions sur la ville et l’urbain, sur le développement et ses formes coopératives et participatives  dont « l’économie et les emplois », Syros 1981, « l’acteur et le changement</w:t>
      </w:r>
      <w:bookmarkStart w:id="0" w:name="_GoBack"/>
      <w:bookmarkEnd w:id="0"/>
      <w:r w:rsidR="002D5619">
        <w:t>, essai sur les réseaux »» le Seuil 1991, «  le libéralisme contre la démocratie » Syros 1997, « la République des villes » publié par la Datar, éditions de l’Aube 2002.</w:t>
      </w:r>
    </w:p>
    <w:p w:rsidR="007211EA" w:rsidRPr="007211EA" w:rsidRDefault="007211EA" w:rsidP="007211EA">
      <w:pPr>
        <w:jc w:val="both"/>
      </w:pPr>
    </w:p>
    <w:p w:rsidR="007211EA" w:rsidRDefault="007211EA"/>
    <w:p w:rsidR="007211EA" w:rsidRDefault="007211EA"/>
    <w:p w:rsidR="007211EA" w:rsidRDefault="007211EA"/>
    <w:sectPr w:rsidR="007211EA" w:rsidSect="00F0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11EA"/>
    <w:rsid w:val="000C6C64"/>
    <w:rsid w:val="002D5619"/>
    <w:rsid w:val="00437043"/>
    <w:rsid w:val="007211EA"/>
    <w:rsid w:val="008B1715"/>
    <w:rsid w:val="00982C69"/>
    <w:rsid w:val="00C32DE9"/>
    <w:rsid w:val="00DE4ED3"/>
    <w:rsid w:val="00E0457F"/>
    <w:rsid w:val="00F0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Bruston</dc:creator>
  <cp:keywords/>
  <dc:description/>
  <cp:lastModifiedBy>ordinateur1</cp:lastModifiedBy>
  <cp:revision>3</cp:revision>
  <dcterms:created xsi:type="dcterms:W3CDTF">2013-11-27T16:19:00Z</dcterms:created>
  <dcterms:modified xsi:type="dcterms:W3CDTF">2013-11-28T08:50:00Z</dcterms:modified>
</cp:coreProperties>
</file>